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BB3719" w:rsidRDefault="00AD0104">
      <w:pPr>
        <w:snapToGrid w:val="0"/>
        <w:spacing w:beforeLines="50" w:before="9pt" w:afterLines="50" w:after="9pt" w:line="18pt" w:lineRule="auto"/>
        <w:ind w:firstLineChars="250" w:firstLine="35pt"/>
        <w:jc w:val="both"/>
        <w:rPr>
          <w:rFonts w:ascii="標楷體" w:hAnsi="標楷體"/>
          <w:sz w:val="28"/>
          <w:szCs w:val="28"/>
        </w:rPr>
      </w:pPr>
      <w:r w:rsidRPr="00C15F3C">
        <w:rPr>
          <w:rFonts w:ascii="標楷體" w:hAnsi="標楷體" w:hint="eastAsia"/>
          <w:sz w:val="28"/>
          <w:szCs w:val="28"/>
        </w:rPr>
        <w:t>立切結書人</w:t>
      </w:r>
      <w:r w:rsidR="00BB3719">
        <w:rPr>
          <w:rFonts w:ascii="標楷體" w:hAnsi="標楷體" w:hint="eastAsia"/>
          <w:sz w:val="28"/>
          <w:szCs w:val="28"/>
          <w:u w:val="single"/>
        </w:rPr>
        <w:t xml:space="preserve">                        </w:t>
      </w:r>
      <w:r w:rsidR="00BB3719">
        <w:rPr>
          <w:rFonts w:ascii="標楷體" w:hAnsi="標楷體" w:hint="eastAsia"/>
          <w:sz w:val="28"/>
          <w:szCs w:val="28"/>
        </w:rPr>
        <w:t>（以下簡稱乙方）</w:t>
      </w:r>
      <w:r w:rsidRPr="00C15F3C">
        <w:rPr>
          <w:rFonts w:ascii="標楷體" w:hAnsi="標楷體" w:hint="eastAsia"/>
          <w:sz w:val="28"/>
          <w:szCs w:val="28"/>
        </w:rPr>
        <w:t>參與國立臺</w:t>
      </w:r>
      <w:r w:rsidR="0053523F">
        <w:rPr>
          <w:rFonts w:ascii="標楷體" w:hAnsi="標楷體" w:hint="eastAsia"/>
          <w:sz w:val="28"/>
          <w:szCs w:val="28"/>
        </w:rPr>
        <w:t>灣師範大學</w:t>
      </w:r>
      <w:r w:rsidRPr="00C15F3C">
        <w:rPr>
          <w:rFonts w:ascii="標楷體" w:hAnsi="標楷體" w:hint="eastAsia"/>
          <w:sz w:val="28"/>
          <w:szCs w:val="28"/>
        </w:rPr>
        <w:t>（以下簡稱甲方）</w:t>
      </w:r>
      <w:r w:rsidR="00D22178">
        <w:rPr>
          <w:rFonts w:ascii="標楷體" w:hAnsi="標楷體" w:hint="eastAsia"/>
          <w:sz w:val="28"/>
          <w:szCs w:val="28"/>
        </w:rPr>
        <w:t>專案</w:t>
      </w:r>
      <w:r w:rsidRPr="00C15F3C">
        <w:rPr>
          <w:rFonts w:ascii="標楷體" w:hAnsi="標楷體" w:hint="eastAsia"/>
          <w:sz w:val="28"/>
          <w:szCs w:val="28"/>
        </w:rPr>
        <w:t>，工作期間因業務需要接觸之公務（機密）資料，乙方願意依下列規定辦理：</w:t>
      </w:r>
    </w:p>
    <w:p w:rsidR="00BB3719" w:rsidRDefault="00BB3719">
      <w:pPr>
        <w:snapToGrid w:val="0"/>
        <w:spacing w:afterLines="50" w:after="9pt"/>
        <w:ind w:start="26.90pt" w:hangingChars="192" w:hanging="26.90p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</w:t>
      </w:r>
      <w:r w:rsidR="00AD0104" w:rsidRPr="00C15F3C">
        <w:rPr>
          <w:rFonts w:ascii="標楷體" w:hAnsi="標楷體" w:hint="eastAsia"/>
          <w:sz w:val="28"/>
          <w:szCs w:val="28"/>
        </w:rPr>
        <w:t>乙方於專案進行期間因進行調查、蒐集依合約所產生或所接觸之公務（機密）資料，不得以任何形式洩漏或將上開資料再使用或交付第三者。對所獲得或知悉之上述公務（機密）資料，乙方須負保密責任。</w:t>
      </w:r>
    </w:p>
    <w:p w:rsidR="00BB3719" w:rsidRDefault="00BB3719">
      <w:pPr>
        <w:snapToGrid w:val="0"/>
        <w:spacing w:afterLines="50" w:after="9pt"/>
        <w:ind w:start="26.90pt" w:hangingChars="192" w:hanging="26.90p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AD0104" w:rsidRPr="00C15F3C">
        <w:rPr>
          <w:rFonts w:ascii="標楷體" w:hAnsi="標楷體" w:hint="eastAsia"/>
          <w:sz w:val="28"/>
          <w:szCs w:val="28"/>
        </w:rPr>
        <w:t>公務（機密）資料保密期限，不受專案工作完成（結案）及乙</w:t>
      </w:r>
      <w:r w:rsidR="00AD0104">
        <w:rPr>
          <w:rFonts w:ascii="標楷體" w:hAnsi="標楷體" w:hint="eastAsia"/>
          <w:sz w:val="28"/>
          <w:szCs w:val="28"/>
        </w:rPr>
        <w:t>方</w:t>
      </w:r>
      <w:r w:rsidR="00AD0104" w:rsidRPr="00C15F3C">
        <w:rPr>
          <w:rFonts w:ascii="標楷體" w:hAnsi="標楷體" w:hint="eastAsia"/>
          <w:sz w:val="28"/>
          <w:szCs w:val="28"/>
        </w:rPr>
        <w:t>不同工作地點及時間之限制。乙方持有或獲知公務（機密）資料，不得洩漏或轉讓於第三者。</w:t>
      </w:r>
    </w:p>
    <w:p w:rsidR="00BB3719" w:rsidRDefault="00BB3719">
      <w:pPr>
        <w:snapToGrid w:val="0"/>
        <w:spacing w:afterLines="50" w:after="9pt"/>
        <w:ind w:start="26.90pt" w:hangingChars="192" w:hanging="26.90p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三、</w:t>
      </w:r>
      <w:r w:rsidR="00AD0104" w:rsidRPr="00C15F3C">
        <w:rPr>
          <w:rFonts w:ascii="標楷體" w:hAnsi="標楷體" w:hint="eastAsia"/>
          <w:sz w:val="28"/>
          <w:szCs w:val="28"/>
        </w:rPr>
        <w:t>乙方違反本資訊安全保密切結書之規定，致造成甲方或第三者之損害或賠償，乙方同意無條件負擔全部責任，包括因此</w:t>
      </w:r>
      <w:proofErr w:type="gramStart"/>
      <w:r w:rsidR="00AD0104" w:rsidRPr="00C15F3C">
        <w:rPr>
          <w:rFonts w:ascii="標楷體" w:hAnsi="標楷體" w:hint="eastAsia"/>
          <w:sz w:val="28"/>
          <w:szCs w:val="28"/>
        </w:rPr>
        <w:t>所致甲方</w:t>
      </w:r>
      <w:proofErr w:type="gramEnd"/>
      <w:r w:rsidR="00AD0104" w:rsidRPr="00C15F3C">
        <w:rPr>
          <w:rFonts w:ascii="標楷體" w:hAnsi="標楷體" w:hint="eastAsia"/>
          <w:sz w:val="28"/>
          <w:szCs w:val="28"/>
        </w:rPr>
        <w:t>或第三人涉訟，所須支付之一切費用及賠償。於第三人對甲方提出請求、訴訟，經甲方以書面通知乙方提供相關資料，乙方應合作提供，絕無異議。</w:t>
      </w:r>
    </w:p>
    <w:p w:rsidR="00BB3719" w:rsidRDefault="00BB3719">
      <w:pPr>
        <w:tabs>
          <w:tab w:val="start" w:pos="63pt"/>
        </w:tabs>
        <w:ind w:endChars="14" w:end="1.70pt" w:firstLineChars="64" w:firstLine="8.95pt"/>
        <w:jc w:val="both"/>
        <w:rPr>
          <w:sz w:val="28"/>
          <w:szCs w:val="28"/>
        </w:rPr>
      </w:pPr>
    </w:p>
    <w:p w:rsidR="00BB3719" w:rsidRDefault="00BB3719">
      <w:pPr>
        <w:tabs>
          <w:tab w:val="start" w:pos="63pt"/>
        </w:tabs>
        <w:ind w:endChars="14" w:end="1.70pt" w:firstLineChars="164" w:firstLine="26.25p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BB3719" w:rsidRDefault="0053523F">
      <w:pPr>
        <w:tabs>
          <w:tab w:val="start" w:pos="63pt"/>
        </w:tabs>
        <w:ind w:endChars="14" w:end="1.70pt" w:firstLineChars="64" w:firstLine="11.50pt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國立臺灣師範大學</w:t>
      </w:r>
    </w:p>
    <w:p w:rsidR="00BB3719" w:rsidRDefault="00BB3719">
      <w:pPr>
        <w:tabs>
          <w:tab w:val="start" w:pos="63pt"/>
        </w:tabs>
        <w:ind w:endChars="14" w:end="1.70pt" w:firstLineChars="64" w:firstLine="8.95pt"/>
        <w:jc w:val="both"/>
        <w:rPr>
          <w:sz w:val="28"/>
          <w:szCs w:val="28"/>
        </w:rPr>
      </w:pPr>
    </w:p>
    <w:p w:rsidR="00BB3719" w:rsidRDefault="00AD0104">
      <w:pPr>
        <w:tabs>
          <w:tab w:val="start" w:pos="63pt"/>
        </w:tabs>
        <w:wordWrap w:val="0"/>
        <w:snapToGrid w:val="0"/>
        <w:spacing w:beforeLines="50" w:before="9pt" w:afterLines="100" w:after="18pt"/>
        <w:ind w:endChars="14" w:end="1.70pt" w:firstLineChars="64" w:firstLine="8.95pt"/>
        <w:rPr>
          <w:sz w:val="28"/>
          <w:szCs w:val="28"/>
        </w:rPr>
      </w:pPr>
      <w:r w:rsidRPr="00C15F3C">
        <w:rPr>
          <w:rFonts w:ascii="標楷體" w:hAnsi="標楷體" w:hint="eastAsia"/>
          <w:sz w:val="28"/>
          <w:szCs w:val="28"/>
        </w:rPr>
        <w:t>立切結書人</w:t>
      </w:r>
    </w:p>
    <w:p w:rsidR="003A3BF6" w:rsidRDefault="003A3BF6">
      <w:pPr>
        <w:tabs>
          <w:tab w:val="start" w:pos="63pt"/>
        </w:tabs>
        <w:wordWrap w:val="0"/>
        <w:snapToGrid w:val="0"/>
        <w:spacing w:beforeLines="50" w:before="9pt" w:afterLines="100" w:after="18pt"/>
        <w:ind w:endChars="14" w:end="1.70pt" w:firstLineChars="64" w:firstLine="8.95p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公      司</w:t>
      </w:r>
      <w:r>
        <w:rPr>
          <w:rFonts w:hint="eastAsia"/>
          <w:sz w:val="28"/>
          <w:szCs w:val="28"/>
        </w:rPr>
        <w:t>：</w:t>
      </w:r>
      <w:r w:rsidRPr="003A3BF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BB3719" w:rsidRDefault="00AD0104">
      <w:pPr>
        <w:tabs>
          <w:tab w:val="start" w:pos="63pt"/>
        </w:tabs>
        <w:wordWrap w:val="0"/>
        <w:snapToGrid w:val="0"/>
        <w:spacing w:beforeLines="50" w:before="9pt" w:afterLines="100" w:after="18pt"/>
        <w:ind w:endChars="14" w:end="1.70pt" w:firstLineChars="64" w:firstLine="8.95pt"/>
        <w:rPr>
          <w:sz w:val="28"/>
          <w:szCs w:val="28"/>
          <w:u w:val="single"/>
        </w:rPr>
      </w:pPr>
      <w:r w:rsidRPr="00C15F3C">
        <w:rPr>
          <w:rFonts w:ascii="標楷體" w:hAnsi="標楷體" w:hint="eastAsia"/>
          <w:sz w:val="28"/>
          <w:szCs w:val="28"/>
        </w:rPr>
        <w:t>姓　　　名</w:t>
      </w:r>
      <w:r w:rsidR="00BB3719">
        <w:rPr>
          <w:rFonts w:hint="eastAsia"/>
          <w:sz w:val="28"/>
          <w:szCs w:val="28"/>
        </w:rPr>
        <w:t>：</w:t>
      </w:r>
      <w:r w:rsidR="00BB3719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B371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BB3719" w:rsidRDefault="00AD0104">
      <w:pPr>
        <w:tabs>
          <w:tab w:val="start" w:pos="63pt"/>
        </w:tabs>
        <w:wordWrap w:val="0"/>
        <w:snapToGrid w:val="0"/>
        <w:spacing w:beforeLines="50" w:before="9pt" w:afterLines="100" w:after="18pt"/>
        <w:ind w:endChars="14" w:end="1.70pt" w:firstLineChars="64" w:firstLine="8.95pt"/>
        <w:rPr>
          <w:sz w:val="28"/>
          <w:szCs w:val="28"/>
          <w:u w:val="single"/>
        </w:rPr>
      </w:pPr>
      <w:r w:rsidRPr="00C15F3C">
        <w:rPr>
          <w:rFonts w:ascii="標楷體" w:hAnsi="標楷體" w:hint="eastAsia"/>
          <w:sz w:val="28"/>
          <w:szCs w:val="28"/>
        </w:rPr>
        <w:t>身分證字號</w:t>
      </w:r>
      <w:r w:rsidR="00BB3719">
        <w:rPr>
          <w:rFonts w:ascii="新細明體" w:hAnsi="MS Sans Serif" w:hint="eastAsia"/>
          <w:sz w:val="28"/>
          <w:szCs w:val="28"/>
        </w:rPr>
        <w:t>：</w:t>
      </w:r>
      <w:r w:rsidR="00A60F9F" w:rsidRPr="00471E05">
        <w:rPr>
          <w:rFonts w:ascii="標楷體" w:hAnsi="標楷體" w:hint="eastAsia"/>
          <w:sz w:val="48"/>
          <w:szCs w:val="48"/>
        </w:rPr>
        <w:t>□□□□</w:t>
      </w:r>
      <w:proofErr w:type="gramStart"/>
      <w:r w:rsidR="00A60F9F">
        <w:rPr>
          <w:rFonts w:ascii="標楷體" w:hAnsi="標楷體" w:hint="eastAsia"/>
          <w:sz w:val="48"/>
          <w:szCs w:val="48"/>
        </w:rPr>
        <w:t>▉</w:t>
      </w:r>
      <w:proofErr w:type="gramEnd"/>
      <w:r w:rsidR="00A60F9F">
        <w:rPr>
          <w:rFonts w:ascii="標楷體" w:hAnsi="標楷體" w:hint="eastAsia"/>
          <w:sz w:val="48"/>
          <w:szCs w:val="48"/>
        </w:rPr>
        <w:t>▉▉</w:t>
      </w:r>
      <w:r w:rsidR="00A60F9F" w:rsidRPr="00471E05">
        <w:rPr>
          <w:rFonts w:ascii="標楷體" w:hAnsi="標楷體" w:hint="eastAsia"/>
          <w:sz w:val="48"/>
          <w:szCs w:val="48"/>
        </w:rPr>
        <w:t>□□□</w:t>
      </w:r>
    </w:p>
    <w:p w:rsidR="00BB3719" w:rsidRDefault="00BB3719">
      <w:pPr>
        <w:snapToGrid w:val="0"/>
        <w:ind w:endChars="14" w:end="1.70pt" w:firstLineChars="64" w:firstLine="10.25pt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中　　華　　民　　國　　　　　年　　　　月　　　　日</w:t>
      </w:r>
    </w:p>
    <w:sectPr w:rsidR="00BB3719">
      <w:headerReference w:type="default" r:id="rId7"/>
      <w:footerReference w:type="default" r:id="rId8"/>
      <w:pgSz w:w="595.30pt" w:h="841.90pt"/>
      <w:pgMar w:top="72pt" w:right="53.85pt" w:bottom="72pt" w:left="53.8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EB0137" w:rsidRDefault="00EB0137">
      <w:r>
        <w:separator/>
      </w:r>
    </w:p>
  </w:endnote>
  <w:endnote w:type="continuationSeparator" w:id="0">
    <w:p w:rsidR="00EB0137" w:rsidRDefault="00E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B3719" w:rsidRDefault="00BB3719">
    <w:pPr>
      <w:pStyle w:val="a7"/>
      <w:jc w:val="center"/>
      <w:rPr>
        <w:rFonts w:ascii="標楷體" w:hAnsi="標楷體"/>
        <w:sz w:val="18"/>
        <w:szCs w:val="18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A3BF6">
      <w:rPr>
        <w:rStyle w:val="a9"/>
        <w:noProof/>
      </w:rPr>
      <w:t>1</w:t>
    </w:r>
    <w:r>
      <w:rPr>
        <w:rStyle w:val="a9"/>
      </w:rPr>
      <w:fldChar w:fldCharType="end"/>
    </w:r>
  </w:p>
  <w:p w:rsidR="00BB3719" w:rsidRDefault="00BB3719">
    <w:pPr>
      <w:pStyle w:val="a7"/>
      <w:rPr>
        <w:rFonts w:ascii="標楷體" w:hAnsi="標楷體"/>
        <w:sz w:val="18"/>
        <w:szCs w:val="18"/>
      </w:rPr>
    </w:pPr>
  </w:p>
  <w:p w:rsidR="00BB3719" w:rsidRDefault="005E18CC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-17780</wp:posOffset>
          </wp:positionV>
          <wp:extent cx="6217285" cy="342900"/>
          <wp:effectExtent l="12065" t="10795" r="9525" b="8255"/>
          <wp:wrapNone/>
          <wp:docPr id="1" name="Rectangle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6217285" cy="3429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%"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3523F">
      <w:rPr>
        <w:rFonts w:ascii="標楷體" w:hAnsi="標楷體" w:hint="eastAsia"/>
        <w:sz w:val="18"/>
        <w:szCs w:val="18"/>
      </w:rPr>
      <w:t>本文件為國立臺灣師範大學</w:t>
    </w:r>
    <w:r w:rsidR="00BB3719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EB0137" w:rsidRDefault="00EB0137">
      <w:r>
        <w:separator/>
      </w:r>
    </w:p>
  </w:footnote>
  <w:footnote w:type="continuationSeparator" w:id="0">
    <w:p w:rsidR="00EB0137" w:rsidRDefault="00EB013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B3719" w:rsidRDefault="00BB3719">
    <w:pPr>
      <w:pStyle w:val="aa"/>
      <w:ind w:end="5pt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 w:rsidR="00135F79" w:rsidRPr="00135F79">
      <w:rPr>
        <w:rFonts w:hint="eastAsia"/>
        <w:bCs/>
        <w:color w:val="000000"/>
      </w:rPr>
      <w:t>委外廠商人員保密切結書</w:t>
    </w:r>
    <w:r>
      <w:rPr>
        <w:bCs/>
        <w:color w:val="000000"/>
      </w:rPr>
      <w:t xml:space="preserve">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機密</w:t>
    </w:r>
  </w:p>
  <w:p w:rsidR="00BB3719" w:rsidRDefault="00BB3719">
    <w:pPr>
      <w:pStyle w:val="aa"/>
    </w:pPr>
    <w:r>
      <w:t>文件編號</w:t>
    </w:r>
    <w:proofErr w:type="gramStart"/>
    <w:r>
      <w:t>︰</w:t>
    </w:r>
    <w:proofErr w:type="gramEnd"/>
    <w:r>
      <w:t>N</w:t>
    </w:r>
    <w:r w:rsidR="0053523F">
      <w:rPr>
        <w:rFonts w:hint="eastAsia"/>
      </w:rPr>
      <w:t>TNU</w:t>
    </w:r>
    <w:r w:rsidR="00455F50">
      <w:t>-ISMS-D-0</w:t>
    </w:r>
    <w:r w:rsidR="00AD5B81">
      <w:rPr>
        <w:rFonts w:hint="eastAsia"/>
      </w:rPr>
      <w:t>34</w:t>
    </w:r>
    <w:r>
      <w:t xml:space="preserve">                            </w:t>
    </w:r>
    <w:r>
      <w:rPr>
        <w:rFonts w:hint="eastAsia"/>
      </w:rPr>
      <w:t xml:space="preserve">   </w:t>
    </w:r>
    <w:r>
      <w:t xml:space="preserve">                             </w:t>
    </w:r>
    <w:r>
      <w:t>版次</w:t>
    </w:r>
    <w:proofErr w:type="gramStart"/>
    <w:r>
      <w:t>︰</w:t>
    </w:r>
    <w:proofErr w:type="gramEnd"/>
    <w:r w:rsidR="003A3BF6">
      <w:rPr>
        <w:rFonts w:hint="eastAsia"/>
      </w:rPr>
      <w:t>3</w:t>
    </w:r>
    <w:r w:rsidR="00592605">
      <w:rPr>
        <w:rFonts w:hint="eastAsia"/>
      </w:rPr>
      <w:t>.0</w:t>
    </w:r>
  </w:p>
  <w:p w:rsidR="00BB3719" w:rsidRDefault="005E18CC">
    <w:pPr>
      <w:pStyle w:val="a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6172200" cy="0"/>
          <wp:effectExtent l="9525" t="5715" r="9525" b="13335"/>
          <wp:wrapNone/>
          <wp:docPr id="2" name="Line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 flipV="1">
                    <a:off x="0" y="0"/>
                    <a:ext cx="61722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prstDash val="dash"/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start"/>
      <w:pPr>
        <w:tabs>
          <w:tab w:val="num" w:pos="90pt"/>
        </w:tabs>
        <w:ind w:start="72pt" w:hanging="18pt"/>
      </w:pPr>
      <w:rPr>
        <w:rFonts w:hint="eastAsia"/>
      </w:rPr>
    </w:lvl>
    <w:lvl w:ilvl="1" w:tplc="277E54D2">
      <w:start w:val="1"/>
      <w:numFmt w:val="taiwaneseCountingThousand"/>
      <w:lvlText w:val="（%2）"/>
      <w:lvlJc w:val="start"/>
      <w:pPr>
        <w:tabs>
          <w:tab w:val="num" w:pos="100.80pt"/>
        </w:tabs>
        <w:ind w:start="82.80pt" w:hanging="18pt"/>
      </w:pPr>
      <w:rPr>
        <w:rFonts w:hint="eastAsia"/>
      </w:rPr>
    </w:lvl>
    <w:lvl w:ilvl="2" w:tplc="DF82132C">
      <w:start w:val="1"/>
      <w:numFmt w:val="decimal"/>
      <w:lvlText w:val="%3."/>
      <w:lvlJc w:val="start"/>
      <w:pPr>
        <w:tabs>
          <w:tab w:val="num" w:pos="127.80pt"/>
        </w:tabs>
        <w:ind w:start="127.80pt" w:hanging="18pt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start"/>
      <w:pPr>
        <w:tabs>
          <w:tab w:val="num" w:pos="154.80pt"/>
        </w:tabs>
        <w:ind w:start="154.80pt" w:hanging="18pt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start"/>
      <w:pPr>
        <w:tabs>
          <w:tab w:val="num" w:pos="190.80pt"/>
        </w:tabs>
        <w:ind w:start="190.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26.80pt"/>
        </w:tabs>
        <w:ind w:start="226.80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62.80pt"/>
        </w:tabs>
        <w:ind w:start="262.80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98.80pt"/>
        </w:tabs>
        <w:ind w:start="298.8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34.80pt"/>
        </w:tabs>
        <w:ind w:start="334.80pt" w:hanging="9pt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start"/>
      <w:pPr>
        <w:tabs>
          <w:tab w:val="num" w:pos="21.25pt"/>
        </w:tabs>
        <w:ind w:start="21.25pt" w:hanging="21.25pt"/>
      </w:p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</w:lvl>
    <w:lvl w:ilvl="3">
      <w:start w:val="1"/>
      <w:numFmt w:val="decimal"/>
      <w:lvlText w:val="%1.%2.%3.%4"/>
      <w:lvlJc w:val="start"/>
      <w:pPr>
        <w:tabs>
          <w:tab w:val="num" w:pos="117.80pt"/>
        </w:tabs>
        <w:ind w:start="99.20pt" w:hanging="35.40pt"/>
      </w:pPr>
    </w:lvl>
    <w:lvl w:ilvl="4">
      <w:start w:val="1"/>
      <w:numFmt w:val="decimal"/>
      <w:lvlText w:val="%1.%2.%3.%4.%5"/>
      <w:lvlJc w:val="start"/>
      <w:pPr>
        <w:tabs>
          <w:tab w:val="num" w:pos="139.05pt"/>
        </w:tabs>
        <w:ind w:start="127.55pt" w:hanging="42.50pt"/>
      </w:p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</w:lvl>
    <w:lvl w:ilvl="6">
      <w:start w:val="1"/>
      <w:numFmt w:val="decimal"/>
      <w:lvlText w:val="%1.%2.%3.%4.%5.%6.%7"/>
      <w:lvlJc w:val="start"/>
      <w:pPr>
        <w:tabs>
          <w:tab w:val="num" w:pos="199.55pt"/>
        </w:tabs>
        <w:ind w:start="191.35pt" w:hanging="63.80pt"/>
      </w:pPr>
    </w:lvl>
    <w:lvl w:ilvl="7">
      <w:start w:val="1"/>
      <w:numFmt w:val="decimal"/>
      <w:lvlText w:val="%1.%2.%3.%4.%5.%6.%7.%8"/>
      <w:lvlJc w:val="start"/>
      <w:pPr>
        <w:tabs>
          <w:tab w:val="num" w:pos="238.80pt"/>
        </w:tabs>
        <w:ind w:start="219.70pt" w:hanging="70.90pt"/>
      </w:pPr>
    </w:lvl>
    <w:lvl w:ilvl="8">
      <w:start w:val="1"/>
      <w:numFmt w:val="decimal"/>
      <w:lvlText w:val="%1.%2.%3.%4.%5.%6.%7.%8.%9"/>
      <w:lvlJc w:val="start"/>
      <w:pPr>
        <w:tabs>
          <w:tab w:val="num" w:pos="260.10pt"/>
        </w:tabs>
        <w:ind w:start="255.10pt" w:hanging="85pt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9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start"/>
      <w:pPr>
        <w:tabs>
          <w:tab w:val="num" w:pos="72pt"/>
        </w:tabs>
        <w:ind w:start="72pt" w:hanging="24pt"/>
      </w:pPr>
    </w:lvl>
    <w:lvl w:ilvl="2" w:tplc="A8B49F4A">
      <w:start w:val="1"/>
      <w:numFmt w:val="decimal"/>
      <w:lvlText w:val="%3.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20pt"/>
        </w:tabs>
        <w:ind w:start="120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44pt"/>
        </w:tabs>
        <w:ind w:start="144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68pt"/>
        </w:tabs>
        <w:ind w:start="168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2pt"/>
        </w:tabs>
        <w:ind w:start="192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216pt"/>
        </w:tabs>
        <w:ind w:start="216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40pt"/>
        </w:tabs>
        <w:ind w:start="240pt" w:hanging="24pt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9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start"/>
      <w:pPr>
        <w:tabs>
          <w:tab w:val="num" w:pos="24pt"/>
        </w:tabs>
        <w:ind w:start="24pt" w:hanging="24pt"/>
      </w:pPr>
      <w:rPr>
        <w:rFonts w:ascii="Wingdings" w:hAnsi="Wingdings" w:hint="default"/>
      </w:rPr>
    </w:lvl>
    <w:lvl w:ilvl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start"/>
      <w:pPr>
        <w:tabs>
          <w:tab w:val="num" w:pos="24pt"/>
        </w:tabs>
        <w:ind w:start="24pt" w:hanging="24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start"/>
      <w:pPr>
        <w:tabs>
          <w:tab w:val="num" w:pos="24pt"/>
        </w:tabs>
        <w:ind w:start="24pt" w:hanging="24pt"/>
      </w:pPr>
      <w:rPr>
        <w:rFonts w:ascii="Wingdings" w:hAnsi="Wingdings" w:hint="default"/>
      </w:rPr>
    </w:lvl>
    <w:lvl w:ilvl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start"/>
      <w:pPr>
        <w:tabs>
          <w:tab w:val="num" w:pos="8.50pt"/>
        </w:tabs>
        <w:ind w:start="19.85pt" w:hanging="17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start"/>
      <w:pPr>
        <w:tabs>
          <w:tab w:val="num" w:pos="21.25pt"/>
        </w:tabs>
        <w:ind w:start="21.25pt" w:hanging="21.25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99.20pt"/>
        </w:tabs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27.55pt"/>
        </w:tabs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191.35pt"/>
        </w:tabs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start"/>
      <w:pPr>
        <w:tabs>
          <w:tab w:val="num" w:pos="21.25pt"/>
        </w:tabs>
        <w:ind w:start="21.25pt" w:hanging="21.25pt"/>
      </w:p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</w:lvl>
    <w:lvl w:ilvl="3">
      <w:start w:val="1"/>
      <w:numFmt w:val="decimal"/>
      <w:lvlText w:val="%1.%2.%3.%4"/>
      <w:lvlJc w:val="start"/>
      <w:pPr>
        <w:tabs>
          <w:tab w:val="num" w:pos="99.20pt"/>
        </w:tabs>
        <w:ind w:start="99.20pt" w:hanging="35.40pt"/>
      </w:pPr>
    </w:lvl>
    <w:lvl w:ilvl="4">
      <w:start w:val="1"/>
      <w:numFmt w:val="decimal"/>
      <w:lvlText w:val="%1.%2.%3.%4.%5"/>
      <w:lvlJc w:val="start"/>
      <w:pPr>
        <w:tabs>
          <w:tab w:val="num" w:pos="127.55pt"/>
        </w:tabs>
        <w:ind w:start="127.55pt" w:hanging="42.50pt"/>
      </w:p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</w:lvl>
    <w:lvl w:ilvl="6">
      <w:start w:val="1"/>
      <w:numFmt w:val="decimal"/>
      <w:lvlText w:val="%1.%2.%3.%4.%5.%6.%7"/>
      <w:lvlJc w:val="start"/>
      <w:pPr>
        <w:tabs>
          <w:tab w:val="num" w:pos="191.35pt"/>
        </w:tabs>
        <w:ind w:start="191.35pt" w:hanging="63.80pt"/>
      </w:p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91"/>
    <w:rsid w:val="00075EAC"/>
    <w:rsid w:val="00113271"/>
    <w:rsid w:val="00121EC9"/>
    <w:rsid w:val="00135F79"/>
    <w:rsid w:val="001A1DB7"/>
    <w:rsid w:val="001B65C2"/>
    <w:rsid w:val="002E0A0A"/>
    <w:rsid w:val="002E0A93"/>
    <w:rsid w:val="003A3BF6"/>
    <w:rsid w:val="00455F50"/>
    <w:rsid w:val="004A7CB4"/>
    <w:rsid w:val="0053523F"/>
    <w:rsid w:val="00536D19"/>
    <w:rsid w:val="00592605"/>
    <w:rsid w:val="005E18CC"/>
    <w:rsid w:val="007E74AA"/>
    <w:rsid w:val="008A3E73"/>
    <w:rsid w:val="00916750"/>
    <w:rsid w:val="00971A4A"/>
    <w:rsid w:val="00A040FE"/>
    <w:rsid w:val="00A60F9F"/>
    <w:rsid w:val="00AD0104"/>
    <w:rsid w:val="00AD5B81"/>
    <w:rsid w:val="00BA4929"/>
    <w:rsid w:val="00BB3719"/>
    <w:rsid w:val="00C42922"/>
    <w:rsid w:val="00D22178"/>
    <w:rsid w:val="00D63E7F"/>
    <w:rsid w:val="00D66B2D"/>
    <w:rsid w:val="00D714F4"/>
    <w:rsid w:val="00EB0137"/>
    <w:rsid w:val="00F470CE"/>
    <w:rsid w:val="00F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E4F088"/>
  <w15:chartTrackingRefBased/>
  <w15:docId w15:val="{24F3D359-9D8B-43E8-BF20-73FA370DA4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9pt" w:after="9pt" w:line="36pt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pt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start="18pt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18pt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3pt" w:after="10pt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semiHidden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18pt" w:lineRule="auto"/>
      <w:jc w:val="center"/>
    </w:pPr>
    <w:rPr>
      <w:bCs/>
      <w:sz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NII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委外廠商人員保密切結書</dc:title>
  <dc:subject/>
  <dc:creator>USER</dc:creator>
  <cp:keywords/>
  <cp:lastModifiedBy>User</cp:lastModifiedBy>
  <cp:revision>3</cp:revision>
  <cp:lastPrinted>2006-05-02T09:18:00Z</cp:lastPrinted>
  <dcterms:created xsi:type="dcterms:W3CDTF">2023-02-23T07:11:00Z</dcterms:created>
  <dcterms:modified xsi:type="dcterms:W3CDTF">2023-03-16T08:39:00Z</dcterms:modified>
</cp:coreProperties>
</file>